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655" w:rsidRPr="00EC28D5" w:rsidRDefault="002E5655" w:rsidP="00EC28D5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B7021A" w:rsidRPr="00EC28D5" w:rsidRDefault="002E5655" w:rsidP="00EC28D5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EC28D5"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2E5655" w:rsidRPr="00EC28D5" w:rsidRDefault="00EC28D5" w:rsidP="00EC28D5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ГОРЯЙНОВСКОГО</w:t>
      </w:r>
      <w:r w:rsidR="00B7021A" w:rsidRPr="00EC28D5">
        <w:rPr>
          <w:rFonts w:ascii="Arial" w:hAnsi="Arial" w:cs="Arial"/>
          <w:b/>
          <w:bCs/>
          <w:sz w:val="32"/>
          <w:szCs w:val="32"/>
        </w:rPr>
        <w:t xml:space="preserve"> СЕЛЬСОВЕТА</w:t>
      </w:r>
    </w:p>
    <w:p w:rsidR="00EC28D5" w:rsidRDefault="002E5655" w:rsidP="00EC28D5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EC28D5">
        <w:rPr>
          <w:rFonts w:ascii="Arial" w:hAnsi="Arial" w:cs="Arial"/>
          <w:b/>
          <w:bCs/>
          <w:sz w:val="32"/>
          <w:szCs w:val="32"/>
        </w:rPr>
        <w:t>ПОНЫРОВСКОГО РАЙОНА</w:t>
      </w:r>
    </w:p>
    <w:p w:rsidR="002E5655" w:rsidRPr="00EC28D5" w:rsidRDefault="002E5655" w:rsidP="00EC28D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C28D5">
        <w:rPr>
          <w:rFonts w:ascii="Arial" w:hAnsi="Arial" w:cs="Arial"/>
          <w:b/>
          <w:bCs/>
          <w:sz w:val="32"/>
          <w:szCs w:val="32"/>
        </w:rPr>
        <w:t xml:space="preserve"> КУРСКОЙ ОБЛАСТИ</w:t>
      </w:r>
    </w:p>
    <w:p w:rsidR="002E5655" w:rsidRPr="00EC28D5" w:rsidRDefault="002E5655" w:rsidP="00EC28D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2E5655" w:rsidRPr="00EC28D5" w:rsidRDefault="00EC28D5" w:rsidP="00EC28D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</w:t>
      </w:r>
      <w:r w:rsidR="002E5655" w:rsidRPr="00EC28D5">
        <w:rPr>
          <w:rFonts w:ascii="Arial" w:hAnsi="Arial" w:cs="Arial"/>
          <w:b/>
          <w:sz w:val="32"/>
          <w:szCs w:val="32"/>
        </w:rPr>
        <w:t>Е</w:t>
      </w:r>
    </w:p>
    <w:p w:rsidR="002E5655" w:rsidRPr="00EC28D5" w:rsidRDefault="002E5655" w:rsidP="00EC28D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C28D5">
        <w:rPr>
          <w:rFonts w:ascii="Arial" w:hAnsi="Arial" w:cs="Arial"/>
          <w:b/>
          <w:sz w:val="32"/>
          <w:szCs w:val="32"/>
        </w:rPr>
        <w:t xml:space="preserve">от </w:t>
      </w:r>
      <w:r w:rsidR="00634E72" w:rsidRPr="00EC28D5">
        <w:rPr>
          <w:rFonts w:ascii="Arial" w:hAnsi="Arial" w:cs="Arial"/>
          <w:b/>
          <w:sz w:val="32"/>
          <w:szCs w:val="32"/>
        </w:rPr>
        <w:t xml:space="preserve">29 марта </w:t>
      </w:r>
      <w:r w:rsidRPr="00EC28D5">
        <w:rPr>
          <w:rFonts w:ascii="Arial" w:hAnsi="Arial" w:cs="Arial"/>
          <w:b/>
          <w:sz w:val="32"/>
          <w:szCs w:val="32"/>
        </w:rPr>
        <w:t>2021</w:t>
      </w:r>
      <w:r w:rsidR="00634E72" w:rsidRPr="00EC28D5">
        <w:rPr>
          <w:rFonts w:ascii="Arial" w:hAnsi="Arial" w:cs="Arial"/>
          <w:b/>
          <w:sz w:val="32"/>
          <w:szCs w:val="32"/>
        </w:rPr>
        <w:t>года</w:t>
      </w:r>
      <w:r w:rsidRPr="00EC28D5">
        <w:rPr>
          <w:rFonts w:ascii="Arial" w:hAnsi="Arial" w:cs="Arial"/>
          <w:b/>
          <w:sz w:val="32"/>
          <w:szCs w:val="32"/>
        </w:rPr>
        <w:t xml:space="preserve"> № </w:t>
      </w:r>
      <w:r w:rsidR="00634E72" w:rsidRPr="00EC28D5">
        <w:rPr>
          <w:rFonts w:ascii="Arial" w:hAnsi="Arial" w:cs="Arial"/>
          <w:b/>
          <w:sz w:val="32"/>
          <w:szCs w:val="32"/>
        </w:rPr>
        <w:t>17</w:t>
      </w:r>
    </w:p>
    <w:p w:rsidR="00B7021A" w:rsidRPr="00EC28D5" w:rsidRDefault="00B7021A" w:rsidP="00EC28D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2E5655" w:rsidRPr="00EC28D5" w:rsidRDefault="002E5655" w:rsidP="00EC28D5">
      <w:pPr>
        <w:spacing w:after="0" w:line="240" w:lineRule="auto"/>
        <w:ind w:right="195"/>
        <w:jc w:val="center"/>
        <w:rPr>
          <w:rFonts w:ascii="Arial" w:hAnsi="Arial" w:cs="Arial"/>
          <w:b/>
          <w:sz w:val="32"/>
          <w:szCs w:val="32"/>
        </w:rPr>
      </w:pPr>
      <w:r w:rsidRPr="00EC28D5">
        <w:rPr>
          <w:rFonts w:ascii="Arial" w:hAnsi="Arial" w:cs="Arial"/>
          <w:b/>
          <w:sz w:val="32"/>
          <w:szCs w:val="32"/>
        </w:rPr>
        <w:t>Об утверждении ведомственного стандарта внутреннего муниципального финансового контроля «Планирование проверок, ревизий и обследований»</w:t>
      </w:r>
    </w:p>
    <w:p w:rsidR="002E5655" w:rsidRPr="00EC28D5" w:rsidRDefault="002E5655" w:rsidP="00E1089A">
      <w:pPr>
        <w:spacing w:after="0" w:line="240" w:lineRule="auto"/>
        <w:ind w:right="3685"/>
        <w:jc w:val="both"/>
        <w:rPr>
          <w:rFonts w:ascii="Arial" w:hAnsi="Arial" w:cs="Arial"/>
          <w:sz w:val="24"/>
          <w:szCs w:val="24"/>
        </w:rPr>
      </w:pPr>
    </w:p>
    <w:p w:rsidR="002E5655" w:rsidRPr="00EC28D5" w:rsidRDefault="002E5655" w:rsidP="00E1089A">
      <w:pPr>
        <w:spacing w:after="0" w:line="240" w:lineRule="auto"/>
        <w:ind w:right="59" w:firstLine="709"/>
        <w:jc w:val="both"/>
        <w:rPr>
          <w:rFonts w:ascii="Arial" w:hAnsi="Arial" w:cs="Arial"/>
          <w:sz w:val="24"/>
          <w:szCs w:val="24"/>
        </w:rPr>
      </w:pPr>
      <w:r w:rsidRPr="00EC28D5">
        <w:rPr>
          <w:rFonts w:ascii="Arial" w:hAnsi="Arial" w:cs="Arial"/>
          <w:sz w:val="24"/>
          <w:szCs w:val="24"/>
        </w:rPr>
        <w:t>В соответствии с пунктом 3 статьи 269.2 Бюджетного кодекса Российской Федерации, постановлением Правительства Российской Федерации от 27.02.2020 № 208 «Об утверждении федерального стандарта внутреннего государственного (муниципального) финансового контроля «Планирование проверок, ревизий и обследований», Администрация</w:t>
      </w:r>
      <w:r w:rsidR="00B7021A" w:rsidRPr="00EC28D5">
        <w:rPr>
          <w:rFonts w:ascii="Arial" w:hAnsi="Arial" w:cs="Arial"/>
          <w:sz w:val="24"/>
          <w:szCs w:val="24"/>
        </w:rPr>
        <w:t xml:space="preserve"> Горяйновского  сельсовета </w:t>
      </w:r>
      <w:r w:rsidRPr="00EC28D5">
        <w:rPr>
          <w:rFonts w:ascii="Arial" w:hAnsi="Arial" w:cs="Arial"/>
          <w:sz w:val="24"/>
          <w:szCs w:val="24"/>
        </w:rPr>
        <w:t xml:space="preserve"> Поныровского района Курской области </w:t>
      </w:r>
      <w:r w:rsidR="00B7021A" w:rsidRPr="00EC28D5">
        <w:rPr>
          <w:rFonts w:ascii="Arial" w:hAnsi="Arial" w:cs="Arial"/>
          <w:sz w:val="24"/>
          <w:szCs w:val="24"/>
        </w:rPr>
        <w:t xml:space="preserve"> </w:t>
      </w:r>
      <w:r w:rsidR="00EC28D5">
        <w:rPr>
          <w:rFonts w:ascii="Arial" w:hAnsi="Arial" w:cs="Arial"/>
          <w:sz w:val="24"/>
          <w:szCs w:val="24"/>
        </w:rPr>
        <w:t>постановляе</w:t>
      </w:r>
      <w:r w:rsidRPr="00EC28D5">
        <w:rPr>
          <w:rFonts w:ascii="Arial" w:hAnsi="Arial" w:cs="Arial"/>
          <w:sz w:val="24"/>
          <w:szCs w:val="24"/>
        </w:rPr>
        <w:t>т:</w:t>
      </w:r>
    </w:p>
    <w:p w:rsidR="002E5655" w:rsidRPr="00EC28D5" w:rsidRDefault="002E5655" w:rsidP="00E1089A">
      <w:pPr>
        <w:spacing w:after="0" w:line="240" w:lineRule="auto"/>
        <w:ind w:right="59" w:firstLine="709"/>
        <w:jc w:val="both"/>
        <w:rPr>
          <w:rFonts w:ascii="Arial" w:hAnsi="Arial" w:cs="Arial"/>
          <w:sz w:val="24"/>
          <w:szCs w:val="24"/>
        </w:rPr>
      </w:pPr>
    </w:p>
    <w:p w:rsidR="002E5655" w:rsidRPr="00EC28D5" w:rsidRDefault="002E5655" w:rsidP="00E1089A">
      <w:pPr>
        <w:spacing w:after="0" w:line="240" w:lineRule="auto"/>
        <w:ind w:right="59" w:firstLine="709"/>
        <w:jc w:val="both"/>
        <w:rPr>
          <w:rFonts w:ascii="Arial" w:hAnsi="Arial" w:cs="Arial"/>
          <w:sz w:val="24"/>
          <w:szCs w:val="24"/>
        </w:rPr>
      </w:pPr>
      <w:r w:rsidRPr="00EC28D5">
        <w:rPr>
          <w:rFonts w:ascii="Arial" w:hAnsi="Arial" w:cs="Arial"/>
          <w:sz w:val="24"/>
          <w:szCs w:val="24"/>
        </w:rPr>
        <w:t>1. Утвердить прилагаемый  ведомственный стандарт внутреннего муни</w:t>
      </w:r>
      <w:r w:rsidR="00B7021A" w:rsidRPr="00EC28D5">
        <w:rPr>
          <w:rFonts w:ascii="Arial" w:hAnsi="Arial" w:cs="Arial"/>
          <w:sz w:val="24"/>
          <w:szCs w:val="24"/>
        </w:rPr>
        <w:t xml:space="preserve">ципального финансового контроля </w:t>
      </w:r>
      <w:r w:rsidRPr="00EC28D5">
        <w:rPr>
          <w:rFonts w:ascii="Arial" w:hAnsi="Arial" w:cs="Arial"/>
          <w:sz w:val="24"/>
          <w:szCs w:val="24"/>
        </w:rPr>
        <w:t>«</w:t>
      </w:r>
      <w:r w:rsidR="00B7021A" w:rsidRPr="00EC28D5">
        <w:rPr>
          <w:rFonts w:ascii="Arial" w:hAnsi="Arial" w:cs="Arial"/>
          <w:sz w:val="24"/>
          <w:szCs w:val="24"/>
        </w:rPr>
        <w:t xml:space="preserve">Планирование проверок, ревизий  </w:t>
      </w:r>
      <w:r w:rsidRPr="00EC28D5">
        <w:rPr>
          <w:rFonts w:ascii="Arial" w:hAnsi="Arial" w:cs="Arial"/>
          <w:sz w:val="24"/>
          <w:szCs w:val="24"/>
        </w:rPr>
        <w:t>и обследований».</w:t>
      </w:r>
    </w:p>
    <w:p w:rsidR="002E5655" w:rsidRPr="00EC28D5" w:rsidRDefault="002E5655" w:rsidP="00E1089A">
      <w:pPr>
        <w:spacing w:after="0" w:line="240" w:lineRule="auto"/>
        <w:ind w:right="59" w:firstLine="708"/>
        <w:jc w:val="both"/>
        <w:rPr>
          <w:rFonts w:ascii="Arial" w:hAnsi="Arial" w:cs="Arial"/>
          <w:sz w:val="24"/>
          <w:szCs w:val="24"/>
        </w:rPr>
      </w:pPr>
      <w:r w:rsidRPr="00EC28D5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EC28D5">
        <w:rPr>
          <w:rFonts w:ascii="Arial" w:hAnsi="Arial" w:cs="Arial"/>
          <w:sz w:val="24"/>
          <w:szCs w:val="24"/>
        </w:rPr>
        <w:t>Контроль за</w:t>
      </w:r>
      <w:proofErr w:type="gramEnd"/>
      <w:r w:rsidRPr="00EC28D5">
        <w:rPr>
          <w:rFonts w:ascii="Arial" w:hAnsi="Arial" w:cs="Arial"/>
          <w:sz w:val="24"/>
          <w:szCs w:val="24"/>
        </w:rPr>
        <w:t xml:space="preserve"> выполнением настоящего постановления о</w:t>
      </w:r>
      <w:r w:rsidR="00B7021A" w:rsidRPr="00EC28D5">
        <w:rPr>
          <w:rFonts w:ascii="Arial" w:hAnsi="Arial" w:cs="Arial"/>
          <w:sz w:val="24"/>
          <w:szCs w:val="24"/>
        </w:rPr>
        <w:t xml:space="preserve">ставляю    за </w:t>
      </w:r>
      <w:r w:rsidRPr="00EC28D5">
        <w:rPr>
          <w:rFonts w:ascii="Arial" w:hAnsi="Arial" w:cs="Arial"/>
          <w:sz w:val="24"/>
          <w:szCs w:val="24"/>
        </w:rPr>
        <w:t>собой.</w:t>
      </w:r>
    </w:p>
    <w:p w:rsidR="002E5655" w:rsidRPr="00EC28D5" w:rsidRDefault="002E5655" w:rsidP="00E1089A">
      <w:pPr>
        <w:spacing w:after="0" w:line="240" w:lineRule="auto"/>
        <w:ind w:right="59" w:firstLine="708"/>
        <w:jc w:val="both"/>
        <w:rPr>
          <w:rFonts w:ascii="Arial" w:hAnsi="Arial" w:cs="Arial"/>
          <w:sz w:val="24"/>
          <w:szCs w:val="24"/>
        </w:rPr>
      </w:pPr>
      <w:r w:rsidRPr="00EC28D5">
        <w:rPr>
          <w:rFonts w:ascii="Arial" w:hAnsi="Arial" w:cs="Arial"/>
          <w:sz w:val="24"/>
          <w:szCs w:val="24"/>
        </w:rPr>
        <w:t>3. Постановление вступает в силу со дня его подписания</w:t>
      </w:r>
    </w:p>
    <w:p w:rsidR="002E5655" w:rsidRPr="00EC28D5" w:rsidRDefault="002E5655" w:rsidP="00E1089A">
      <w:pPr>
        <w:spacing w:after="0" w:line="240" w:lineRule="auto"/>
        <w:ind w:right="178" w:firstLine="708"/>
        <w:jc w:val="both"/>
        <w:rPr>
          <w:rFonts w:ascii="Arial" w:hAnsi="Arial" w:cs="Arial"/>
          <w:sz w:val="24"/>
          <w:szCs w:val="24"/>
        </w:rPr>
      </w:pPr>
    </w:p>
    <w:p w:rsidR="00B7021A" w:rsidRPr="00EC28D5" w:rsidRDefault="002E5655" w:rsidP="00E1089A">
      <w:pPr>
        <w:spacing w:after="0" w:line="240" w:lineRule="auto"/>
        <w:ind w:right="178"/>
        <w:jc w:val="both"/>
        <w:rPr>
          <w:rFonts w:ascii="Arial" w:hAnsi="Arial" w:cs="Arial"/>
          <w:sz w:val="24"/>
          <w:szCs w:val="24"/>
        </w:rPr>
      </w:pPr>
      <w:r w:rsidRPr="00EC28D5">
        <w:rPr>
          <w:rFonts w:ascii="Arial" w:hAnsi="Arial" w:cs="Arial"/>
          <w:sz w:val="24"/>
          <w:szCs w:val="24"/>
        </w:rPr>
        <w:t xml:space="preserve">Глава </w:t>
      </w:r>
      <w:r w:rsidR="00B7021A" w:rsidRPr="00EC28D5">
        <w:rPr>
          <w:rFonts w:ascii="Arial" w:hAnsi="Arial" w:cs="Arial"/>
          <w:sz w:val="24"/>
          <w:szCs w:val="24"/>
        </w:rPr>
        <w:t xml:space="preserve">Горяйновского  сельсовета   </w:t>
      </w:r>
    </w:p>
    <w:p w:rsidR="002E5655" w:rsidRPr="00EC28D5" w:rsidRDefault="002E5655" w:rsidP="00E1089A">
      <w:pPr>
        <w:spacing w:after="0" w:line="240" w:lineRule="auto"/>
        <w:ind w:right="178"/>
        <w:jc w:val="both"/>
        <w:rPr>
          <w:rFonts w:ascii="Arial" w:hAnsi="Arial" w:cs="Arial"/>
          <w:sz w:val="24"/>
          <w:szCs w:val="24"/>
        </w:rPr>
      </w:pPr>
      <w:r w:rsidRPr="00EC28D5">
        <w:rPr>
          <w:rFonts w:ascii="Arial" w:hAnsi="Arial" w:cs="Arial"/>
          <w:sz w:val="24"/>
          <w:szCs w:val="24"/>
        </w:rPr>
        <w:t xml:space="preserve">Поныровского района                                                        </w:t>
      </w:r>
      <w:proofErr w:type="spellStart"/>
      <w:r w:rsidR="00B7021A" w:rsidRPr="00EC28D5">
        <w:rPr>
          <w:rFonts w:ascii="Arial" w:hAnsi="Arial" w:cs="Arial"/>
          <w:sz w:val="24"/>
          <w:szCs w:val="24"/>
        </w:rPr>
        <w:t>С.А.Сасина</w:t>
      </w:r>
      <w:proofErr w:type="spellEnd"/>
      <w:r w:rsidR="00B7021A" w:rsidRPr="00EC28D5">
        <w:rPr>
          <w:rFonts w:ascii="Arial" w:hAnsi="Arial" w:cs="Arial"/>
          <w:sz w:val="24"/>
          <w:szCs w:val="24"/>
        </w:rPr>
        <w:t xml:space="preserve"> </w:t>
      </w:r>
    </w:p>
    <w:p w:rsidR="002E5655" w:rsidRPr="00EC28D5" w:rsidRDefault="002E5655" w:rsidP="00E1089A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2E5655" w:rsidRPr="00EC28D5" w:rsidRDefault="002E5655" w:rsidP="00E1089A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2E5655" w:rsidRPr="00EC28D5" w:rsidRDefault="002E5655" w:rsidP="00E1089A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2E5655" w:rsidRPr="00EC28D5" w:rsidRDefault="002E5655" w:rsidP="00E1089A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2E5655" w:rsidRPr="00EC28D5" w:rsidRDefault="002E5655" w:rsidP="00E1089A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2E5655" w:rsidRPr="00EC28D5" w:rsidRDefault="002E5655" w:rsidP="00E1089A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2E5655" w:rsidRPr="00EC28D5" w:rsidRDefault="002E5655" w:rsidP="00E1089A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2E5655" w:rsidRPr="00EC28D5" w:rsidRDefault="002E5655" w:rsidP="00E1089A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2E5655" w:rsidRPr="00EC28D5" w:rsidRDefault="002E5655" w:rsidP="00E1089A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B7021A" w:rsidRPr="00EC28D5" w:rsidRDefault="00B7021A" w:rsidP="00E1089A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B7021A" w:rsidRPr="00EC28D5" w:rsidRDefault="00B7021A" w:rsidP="00E1089A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B7021A" w:rsidRPr="00EC28D5" w:rsidRDefault="00B7021A" w:rsidP="00E1089A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B7021A" w:rsidRPr="00EC28D5" w:rsidRDefault="00B7021A" w:rsidP="00E1089A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B7021A" w:rsidRPr="00EC28D5" w:rsidRDefault="00B7021A" w:rsidP="00E1089A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B7021A" w:rsidRPr="00EC28D5" w:rsidRDefault="00B7021A" w:rsidP="00E1089A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B7021A" w:rsidRPr="00EC28D5" w:rsidRDefault="00B7021A" w:rsidP="00E1089A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B7021A" w:rsidRPr="00EC28D5" w:rsidRDefault="00B7021A" w:rsidP="00E1089A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2E5655" w:rsidRPr="00EC28D5" w:rsidRDefault="002E5655" w:rsidP="00E1089A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2E5655" w:rsidRDefault="002E5655" w:rsidP="00E1089A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EC28D5" w:rsidRPr="00EC28D5" w:rsidRDefault="00EC28D5" w:rsidP="00E1089A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2E5655" w:rsidRPr="00EC28D5" w:rsidRDefault="002E5655" w:rsidP="00EC28D5">
      <w:pPr>
        <w:spacing w:after="0" w:line="240" w:lineRule="auto"/>
        <w:ind w:right="178"/>
        <w:jc w:val="right"/>
        <w:rPr>
          <w:rFonts w:ascii="Arial" w:hAnsi="Arial" w:cs="Arial"/>
          <w:sz w:val="24"/>
          <w:szCs w:val="24"/>
        </w:rPr>
      </w:pPr>
      <w:r w:rsidRPr="00EC28D5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2E5655" w:rsidRPr="00EC28D5" w:rsidRDefault="002E5655" w:rsidP="00EC28D5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</w:p>
    <w:p w:rsidR="002E5655" w:rsidRPr="00EC28D5" w:rsidRDefault="002E5655" w:rsidP="00EC28D5">
      <w:pPr>
        <w:widowControl w:val="0"/>
        <w:autoSpaceDE w:val="0"/>
        <w:autoSpaceDN w:val="0"/>
        <w:spacing w:after="0" w:line="240" w:lineRule="auto"/>
        <w:ind w:left="5670" w:right="178"/>
        <w:jc w:val="right"/>
        <w:rPr>
          <w:rFonts w:ascii="Arial" w:hAnsi="Arial" w:cs="Arial"/>
          <w:sz w:val="24"/>
          <w:szCs w:val="24"/>
        </w:rPr>
      </w:pPr>
      <w:r w:rsidRPr="00EC28D5">
        <w:rPr>
          <w:rFonts w:ascii="Arial" w:hAnsi="Arial" w:cs="Arial"/>
          <w:sz w:val="24"/>
          <w:szCs w:val="24"/>
        </w:rPr>
        <w:t>Утвержден</w:t>
      </w:r>
    </w:p>
    <w:p w:rsidR="002E5655" w:rsidRPr="00EC28D5" w:rsidRDefault="002E5655" w:rsidP="00EC28D5">
      <w:pPr>
        <w:widowControl w:val="0"/>
        <w:autoSpaceDE w:val="0"/>
        <w:autoSpaceDN w:val="0"/>
        <w:spacing w:after="0" w:line="240" w:lineRule="auto"/>
        <w:ind w:right="178"/>
        <w:jc w:val="right"/>
        <w:rPr>
          <w:rFonts w:ascii="Arial" w:hAnsi="Arial" w:cs="Arial"/>
          <w:sz w:val="24"/>
          <w:szCs w:val="24"/>
        </w:rPr>
      </w:pPr>
      <w:r w:rsidRPr="00EC28D5">
        <w:rPr>
          <w:rFonts w:ascii="Arial" w:hAnsi="Arial" w:cs="Arial"/>
          <w:sz w:val="24"/>
          <w:szCs w:val="24"/>
        </w:rPr>
        <w:t xml:space="preserve">                                                                          постановлением Администрации </w:t>
      </w:r>
      <w:r w:rsidR="00B7021A" w:rsidRPr="00EC28D5">
        <w:rPr>
          <w:rFonts w:ascii="Arial" w:hAnsi="Arial" w:cs="Arial"/>
          <w:sz w:val="24"/>
          <w:szCs w:val="24"/>
        </w:rPr>
        <w:t xml:space="preserve">Горяйновского  сельсовета </w:t>
      </w:r>
      <w:r w:rsidRPr="00EC28D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</w:t>
      </w:r>
    </w:p>
    <w:p w:rsidR="002E5655" w:rsidRPr="00EC28D5" w:rsidRDefault="002E5655" w:rsidP="00EC28D5">
      <w:pPr>
        <w:widowControl w:val="0"/>
        <w:autoSpaceDE w:val="0"/>
        <w:autoSpaceDN w:val="0"/>
        <w:spacing w:after="0" w:line="240" w:lineRule="auto"/>
        <w:ind w:right="178"/>
        <w:jc w:val="right"/>
        <w:rPr>
          <w:rFonts w:ascii="Arial" w:hAnsi="Arial" w:cs="Arial"/>
          <w:sz w:val="24"/>
          <w:szCs w:val="24"/>
        </w:rPr>
      </w:pPr>
      <w:r w:rsidRPr="00EC28D5"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  <w:r w:rsidR="00EC28D5">
        <w:rPr>
          <w:rFonts w:ascii="Arial" w:hAnsi="Arial" w:cs="Arial"/>
          <w:sz w:val="24"/>
          <w:szCs w:val="24"/>
        </w:rPr>
        <w:t xml:space="preserve">              </w:t>
      </w:r>
      <w:r w:rsidRPr="00EC28D5">
        <w:rPr>
          <w:rFonts w:ascii="Arial" w:hAnsi="Arial" w:cs="Arial"/>
          <w:sz w:val="24"/>
          <w:szCs w:val="24"/>
        </w:rPr>
        <w:t xml:space="preserve"> Поныровского района</w:t>
      </w:r>
    </w:p>
    <w:p w:rsidR="002E5655" w:rsidRPr="00EC28D5" w:rsidRDefault="002E5655" w:rsidP="00EC28D5">
      <w:pPr>
        <w:widowControl w:val="0"/>
        <w:autoSpaceDE w:val="0"/>
        <w:autoSpaceDN w:val="0"/>
        <w:spacing w:after="0" w:line="240" w:lineRule="auto"/>
        <w:ind w:right="178"/>
        <w:jc w:val="right"/>
        <w:rPr>
          <w:rFonts w:ascii="Arial" w:hAnsi="Arial" w:cs="Arial"/>
          <w:sz w:val="24"/>
          <w:szCs w:val="24"/>
        </w:rPr>
      </w:pPr>
      <w:r w:rsidRPr="00EC28D5"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</w:p>
    <w:p w:rsidR="002E5655" w:rsidRPr="00EC28D5" w:rsidRDefault="002E5655" w:rsidP="00EC28D5">
      <w:pPr>
        <w:widowControl w:val="0"/>
        <w:autoSpaceDE w:val="0"/>
        <w:autoSpaceDN w:val="0"/>
        <w:spacing w:after="0" w:line="240" w:lineRule="auto"/>
        <w:ind w:right="178"/>
        <w:jc w:val="right"/>
        <w:rPr>
          <w:rFonts w:ascii="Arial" w:hAnsi="Arial" w:cs="Arial"/>
          <w:sz w:val="24"/>
          <w:szCs w:val="24"/>
        </w:rPr>
      </w:pPr>
      <w:r w:rsidRPr="00EC28D5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="00B7021A" w:rsidRPr="00EC28D5">
        <w:rPr>
          <w:rFonts w:ascii="Arial" w:hAnsi="Arial" w:cs="Arial"/>
          <w:sz w:val="24"/>
          <w:szCs w:val="24"/>
        </w:rPr>
        <w:t xml:space="preserve">      </w:t>
      </w:r>
      <w:r w:rsidRPr="00EC28D5">
        <w:rPr>
          <w:rFonts w:ascii="Arial" w:hAnsi="Arial" w:cs="Arial"/>
          <w:sz w:val="24"/>
          <w:szCs w:val="24"/>
        </w:rPr>
        <w:t xml:space="preserve">         от </w:t>
      </w:r>
      <w:r w:rsidR="00B7021A" w:rsidRPr="00EC28D5">
        <w:rPr>
          <w:rFonts w:ascii="Arial" w:hAnsi="Arial" w:cs="Arial"/>
          <w:sz w:val="24"/>
          <w:szCs w:val="24"/>
        </w:rPr>
        <w:t xml:space="preserve">    </w:t>
      </w:r>
      <w:r w:rsidR="00634E72" w:rsidRPr="00EC28D5">
        <w:rPr>
          <w:rFonts w:ascii="Arial" w:hAnsi="Arial" w:cs="Arial"/>
          <w:sz w:val="24"/>
          <w:szCs w:val="24"/>
        </w:rPr>
        <w:t>29.03.</w:t>
      </w:r>
      <w:r w:rsidR="00B7021A" w:rsidRPr="00EC28D5">
        <w:rPr>
          <w:rFonts w:ascii="Arial" w:hAnsi="Arial" w:cs="Arial"/>
          <w:sz w:val="24"/>
          <w:szCs w:val="24"/>
        </w:rPr>
        <w:t xml:space="preserve"> </w:t>
      </w:r>
      <w:r w:rsidRPr="00EC28D5">
        <w:rPr>
          <w:rFonts w:ascii="Arial" w:hAnsi="Arial" w:cs="Arial"/>
          <w:sz w:val="24"/>
          <w:szCs w:val="24"/>
        </w:rPr>
        <w:t xml:space="preserve">2021 года   № </w:t>
      </w:r>
      <w:r w:rsidR="00634E72" w:rsidRPr="00EC28D5">
        <w:rPr>
          <w:rFonts w:ascii="Arial" w:hAnsi="Arial" w:cs="Arial"/>
          <w:sz w:val="24"/>
          <w:szCs w:val="24"/>
        </w:rPr>
        <w:t>17</w:t>
      </w:r>
    </w:p>
    <w:p w:rsidR="002E5655" w:rsidRPr="00EC28D5" w:rsidRDefault="002E5655" w:rsidP="00E1089A">
      <w:pPr>
        <w:widowControl w:val="0"/>
        <w:autoSpaceDE w:val="0"/>
        <w:autoSpaceDN w:val="0"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bookmarkStart w:id="0" w:name="P27"/>
      <w:bookmarkEnd w:id="0"/>
    </w:p>
    <w:p w:rsidR="002E5655" w:rsidRPr="00EC28D5" w:rsidRDefault="002E5655" w:rsidP="00E1089A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C28D5">
        <w:rPr>
          <w:rFonts w:ascii="Arial" w:hAnsi="Arial" w:cs="Arial"/>
          <w:b/>
          <w:bCs/>
          <w:sz w:val="28"/>
          <w:szCs w:val="28"/>
        </w:rPr>
        <w:t xml:space="preserve">Ведомственный стандарт </w:t>
      </w:r>
    </w:p>
    <w:p w:rsidR="002E5655" w:rsidRPr="00EC28D5" w:rsidRDefault="002E5655" w:rsidP="00E1089A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C28D5">
        <w:rPr>
          <w:rFonts w:ascii="Arial" w:hAnsi="Arial" w:cs="Arial"/>
          <w:b/>
          <w:bCs/>
          <w:sz w:val="28"/>
          <w:szCs w:val="28"/>
        </w:rPr>
        <w:t xml:space="preserve">внутреннего муниципального финансового контроля </w:t>
      </w:r>
    </w:p>
    <w:p w:rsidR="002E5655" w:rsidRPr="00EC28D5" w:rsidRDefault="002E5655" w:rsidP="00E1089A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C28D5">
        <w:rPr>
          <w:rFonts w:ascii="Arial" w:hAnsi="Arial" w:cs="Arial"/>
          <w:b/>
          <w:bCs/>
          <w:sz w:val="28"/>
          <w:szCs w:val="28"/>
        </w:rPr>
        <w:t>«Планирование проверок, ревизий и обследований»</w:t>
      </w:r>
    </w:p>
    <w:p w:rsidR="002E5655" w:rsidRPr="00EC28D5" w:rsidRDefault="002E5655" w:rsidP="00E1089A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E5655" w:rsidRPr="00EC28D5" w:rsidRDefault="002E5655" w:rsidP="00E1089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EC28D5">
        <w:rPr>
          <w:rFonts w:ascii="Arial" w:hAnsi="Arial" w:cs="Arial"/>
          <w:b/>
          <w:bCs/>
          <w:sz w:val="24"/>
          <w:szCs w:val="24"/>
        </w:rPr>
        <w:t>I. Общие положения</w:t>
      </w:r>
    </w:p>
    <w:p w:rsidR="002E5655" w:rsidRPr="00EC28D5" w:rsidRDefault="002E5655" w:rsidP="00E1089A">
      <w:pPr>
        <w:widowControl w:val="0"/>
        <w:autoSpaceDE w:val="0"/>
        <w:autoSpaceDN w:val="0"/>
        <w:spacing w:after="0" w:line="240" w:lineRule="auto"/>
        <w:ind w:right="178" w:firstLine="709"/>
        <w:jc w:val="both"/>
        <w:rPr>
          <w:rFonts w:ascii="Arial" w:hAnsi="Arial" w:cs="Arial"/>
          <w:sz w:val="24"/>
          <w:szCs w:val="24"/>
        </w:rPr>
      </w:pPr>
    </w:p>
    <w:p w:rsidR="002E5655" w:rsidRPr="00EC28D5" w:rsidRDefault="002E5655" w:rsidP="00E1089A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C28D5">
        <w:rPr>
          <w:rFonts w:ascii="Arial" w:hAnsi="Arial" w:cs="Arial"/>
          <w:sz w:val="24"/>
          <w:szCs w:val="24"/>
        </w:rPr>
        <w:t>Настоящий ведомственный стандарт внутреннего муниципального финансового контроля «Планирование проверок, ревизий и обследований» (далее - Стандарт) разработан в ц</w:t>
      </w:r>
      <w:r w:rsidR="00B7021A" w:rsidRPr="00EC28D5">
        <w:rPr>
          <w:rFonts w:ascii="Arial" w:hAnsi="Arial" w:cs="Arial"/>
          <w:sz w:val="24"/>
          <w:szCs w:val="24"/>
        </w:rPr>
        <w:t xml:space="preserve">елях установления требований   </w:t>
      </w:r>
      <w:r w:rsidRPr="00EC28D5">
        <w:rPr>
          <w:rFonts w:ascii="Arial" w:hAnsi="Arial" w:cs="Arial"/>
          <w:sz w:val="24"/>
          <w:szCs w:val="24"/>
        </w:rPr>
        <w:t xml:space="preserve"> к планированию проверок, ревизий и обследований, осуществляемых     в соответствии с бюджетным законодательством Российской</w:t>
      </w:r>
      <w:r w:rsidR="00B7021A" w:rsidRPr="00EC28D5">
        <w:rPr>
          <w:rFonts w:ascii="Arial" w:hAnsi="Arial" w:cs="Arial"/>
          <w:sz w:val="24"/>
          <w:szCs w:val="24"/>
        </w:rPr>
        <w:t xml:space="preserve"> </w:t>
      </w:r>
      <w:r w:rsidRPr="00EC28D5">
        <w:rPr>
          <w:rFonts w:ascii="Arial" w:hAnsi="Arial" w:cs="Arial"/>
          <w:sz w:val="24"/>
          <w:szCs w:val="24"/>
        </w:rPr>
        <w:t>Федерации и иными правовыми актами, регулирующими бюджетные правоотношения, органом внутреннего муниципального финансового контроля (далее - контрольные мероприятия, орган контроля).</w:t>
      </w:r>
    </w:p>
    <w:p w:rsidR="002E5655" w:rsidRPr="00EC28D5" w:rsidRDefault="002E5655" w:rsidP="00E1089A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EC28D5">
        <w:rPr>
          <w:rFonts w:ascii="Arial" w:hAnsi="Arial" w:cs="Arial"/>
          <w:sz w:val="24"/>
          <w:szCs w:val="24"/>
        </w:rPr>
        <w:t>Понятия, используемые в настоящем Стандарте, применяются                                       в значениях, предусмотренных Бюджетным ко</w:t>
      </w:r>
      <w:r w:rsidR="00B7021A" w:rsidRPr="00EC28D5">
        <w:rPr>
          <w:rFonts w:ascii="Arial" w:hAnsi="Arial" w:cs="Arial"/>
          <w:sz w:val="24"/>
          <w:szCs w:val="24"/>
        </w:rPr>
        <w:t>дексом Россий</w:t>
      </w:r>
      <w:r w:rsidR="00EA4BB4">
        <w:rPr>
          <w:rFonts w:ascii="Arial" w:hAnsi="Arial" w:cs="Arial"/>
          <w:sz w:val="24"/>
          <w:szCs w:val="24"/>
        </w:rPr>
        <w:t xml:space="preserve">ской Федерации </w:t>
      </w:r>
      <w:r w:rsidRPr="00EC28D5">
        <w:rPr>
          <w:rFonts w:ascii="Arial" w:hAnsi="Arial" w:cs="Arial"/>
          <w:sz w:val="24"/>
          <w:szCs w:val="24"/>
        </w:rPr>
        <w:t xml:space="preserve"> и федеральным стандартом внутреннего государственного (муниципального) финансового контроля «Планирование проверок, ревизий и обследований», утвержденным постановлением Правител</w:t>
      </w:r>
      <w:r w:rsidR="00EA4BB4">
        <w:rPr>
          <w:rFonts w:ascii="Arial" w:hAnsi="Arial" w:cs="Arial"/>
          <w:sz w:val="24"/>
          <w:szCs w:val="24"/>
        </w:rPr>
        <w:t>ьства Российской Федерации</w:t>
      </w:r>
      <w:r w:rsidRPr="00EC28D5">
        <w:rPr>
          <w:rFonts w:ascii="Arial" w:hAnsi="Arial" w:cs="Arial"/>
          <w:sz w:val="24"/>
          <w:szCs w:val="24"/>
        </w:rPr>
        <w:t xml:space="preserve"> от 27.02.2020 № 208 (далее – Федеральный стандарт «Планирование»).</w:t>
      </w:r>
      <w:proofErr w:type="gramEnd"/>
    </w:p>
    <w:p w:rsidR="002E5655" w:rsidRPr="00EC28D5" w:rsidRDefault="002E5655" w:rsidP="00E1089A">
      <w:pPr>
        <w:pStyle w:val="ab"/>
        <w:widowControl w:val="0"/>
        <w:tabs>
          <w:tab w:val="left" w:pos="993"/>
        </w:tabs>
        <w:autoSpaceDE w:val="0"/>
        <w:autoSpaceDN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C28D5">
        <w:rPr>
          <w:rFonts w:ascii="Arial" w:hAnsi="Arial" w:cs="Arial"/>
          <w:sz w:val="24"/>
          <w:szCs w:val="24"/>
        </w:rPr>
        <w:t xml:space="preserve">          3. Орган контроля формирует и утверждает План контрольных мероприятий Администрации Поныров</w:t>
      </w:r>
      <w:r w:rsidR="00EA4BB4">
        <w:rPr>
          <w:rFonts w:ascii="Arial" w:hAnsi="Arial" w:cs="Arial"/>
          <w:sz w:val="24"/>
          <w:szCs w:val="24"/>
        </w:rPr>
        <w:t>ского района Курской области</w:t>
      </w:r>
      <w:r w:rsidRPr="00EC28D5">
        <w:rPr>
          <w:rFonts w:ascii="Arial" w:hAnsi="Arial" w:cs="Arial"/>
          <w:sz w:val="24"/>
          <w:szCs w:val="24"/>
        </w:rPr>
        <w:t xml:space="preserve"> (далее –</w:t>
      </w:r>
      <w:r w:rsidR="00B7021A" w:rsidRPr="00EC28D5">
        <w:rPr>
          <w:rFonts w:ascii="Arial" w:hAnsi="Arial" w:cs="Arial"/>
          <w:sz w:val="24"/>
          <w:szCs w:val="24"/>
        </w:rPr>
        <w:t xml:space="preserve"> План контрольных мероприятий), устанавливающий </w:t>
      </w:r>
      <w:r w:rsidRPr="00EC28D5">
        <w:rPr>
          <w:rFonts w:ascii="Arial" w:hAnsi="Arial" w:cs="Arial"/>
          <w:sz w:val="24"/>
          <w:szCs w:val="24"/>
        </w:rPr>
        <w:t>перечень и сроки выполнения органом контроля контрольных мероприятий на очередной финансовый год. План контрольных мероприятий содержит следующую информацию:</w:t>
      </w:r>
    </w:p>
    <w:p w:rsidR="002E5655" w:rsidRPr="00EC28D5" w:rsidRDefault="002E5655" w:rsidP="00E1089A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EC28D5">
        <w:rPr>
          <w:rFonts w:ascii="Arial" w:hAnsi="Arial" w:cs="Arial"/>
          <w:sz w:val="24"/>
          <w:szCs w:val="24"/>
        </w:rPr>
        <w:t xml:space="preserve">     а) темы контрольных мероприятий;</w:t>
      </w:r>
    </w:p>
    <w:p w:rsidR="002E5655" w:rsidRPr="00EC28D5" w:rsidRDefault="002E5655" w:rsidP="00E1089A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EC28D5">
        <w:rPr>
          <w:rFonts w:ascii="Arial" w:hAnsi="Arial" w:cs="Arial"/>
          <w:sz w:val="24"/>
          <w:szCs w:val="24"/>
        </w:rPr>
        <w:t xml:space="preserve">     б) наименования объектов контроля либо групп объектов контроля по каждому контрольному мероприятию;</w:t>
      </w:r>
    </w:p>
    <w:p w:rsidR="002E5655" w:rsidRPr="00EC28D5" w:rsidRDefault="002E5655" w:rsidP="00E1089A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EC28D5">
        <w:rPr>
          <w:rFonts w:ascii="Arial" w:hAnsi="Arial" w:cs="Arial"/>
          <w:sz w:val="24"/>
          <w:szCs w:val="24"/>
        </w:rPr>
        <w:t xml:space="preserve">     в) проверяемый период;</w:t>
      </w:r>
    </w:p>
    <w:p w:rsidR="002E5655" w:rsidRPr="00EC28D5" w:rsidRDefault="002E5655" w:rsidP="00E1089A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330"/>
        <w:jc w:val="both"/>
        <w:rPr>
          <w:rFonts w:ascii="Arial" w:hAnsi="Arial" w:cs="Arial"/>
          <w:sz w:val="24"/>
          <w:szCs w:val="24"/>
        </w:rPr>
      </w:pPr>
      <w:r w:rsidRPr="00EC28D5">
        <w:rPr>
          <w:rFonts w:ascii="Arial" w:hAnsi="Arial" w:cs="Arial"/>
          <w:sz w:val="24"/>
          <w:szCs w:val="24"/>
        </w:rPr>
        <w:t xml:space="preserve">     г) период начала проведения контрольных мероприятий.</w:t>
      </w:r>
    </w:p>
    <w:p w:rsidR="002E5655" w:rsidRPr="00EC28D5" w:rsidRDefault="002E5655" w:rsidP="00E1089A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color w:val="7030A0"/>
          <w:sz w:val="24"/>
          <w:szCs w:val="24"/>
        </w:rPr>
      </w:pPr>
      <w:r w:rsidRPr="00EC28D5">
        <w:rPr>
          <w:rFonts w:ascii="Arial" w:hAnsi="Arial" w:cs="Arial"/>
          <w:sz w:val="24"/>
          <w:szCs w:val="24"/>
        </w:rPr>
        <w:t xml:space="preserve">          4. На стадии формирования Плана контрольных мероприятий составляется проект Плана контрольных мероприятий с применением </w:t>
      </w:r>
      <w:proofErr w:type="gramStart"/>
      <w:r w:rsidRPr="00EC28D5">
        <w:rPr>
          <w:rFonts w:ascii="Arial" w:hAnsi="Arial" w:cs="Arial"/>
          <w:sz w:val="24"/>
          <w:szCs w:val="24"/>
        </w:rPr>
        <w:t>риск-ориентированного</w:t>
      </w:r>
      <w:proofErr w:type="gramEnd"/>
      <w:r w:rsidRPr="00EC28D5">
        <w:rPr>
          <w:rFonts w:ascii="Arial" w:hAnsi="Arial" w:cs="Arial"/>
          <w:sz w:val="24"/>
          <w:szCs w:val="24"/>
        </w:rPr>
        <w:t xml:space="preserve"> подхода. </w:t>
      </w:r>
    </w:p>
    <w:p w:rsidR="002E5655" w:rsidRPr="00EC28D5" w:rsidRDefault="002E5655" w:rsidP="00E1089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EC28D5">
        <w:rPr>
          <w:rFonts w:ascii="Arial" w:hAnsi="Arial" w:cs="Arial"/>
          <w:b/>
          <w:bCs/>
          <w:sz w:val="24"/>
          <w:szCs w:val="24"/>
        </w:rPr>
        <w:t>II. Планирование контрольных мероприятий</w:t>
      </w:r>
    </w:p>
    <w:p w:rsidR="002E5655" w:rsidRPr="00EC28D5" w:rsidRDefault="002E5655" w:rsidP="00E108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color w:val="7030A0"/>
          <w:sz w:val="24"/>
          <w:szCs w:val="24"/>
        </w:rPr>
      </w:pPr>
    </w:p>
    <w:p w:rsidR="002E5655" w:rsidRPr="00EC28D5" w:rsidRDefault="002E5655" w:rsidP="00E1089A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C28D5">
        <w:rPr>
          <w:rFonts w:ascii="Arial" w:hAnsi="Arial" w:cs="Arial"/>
          <w:sz w:val="24"/>
          <w:szCs w:val="24"/>
        </w:rPr>
        <w:t xml:space="preserve">          5. Планирование контрольных мероприятий осуществляется                                  в соответствии с разделом </w:t>
      </w:r>
      <w:r w:rsidRPr="00EC28D5">
        <w:rPr>
          <w:rFonts w:ascii="Arial" w:hAnsi="Arial" w:cs="Arial"/>
          <w:sz w:val="24"/>
          <w:szCs w:val="24"/>
          <w:lang w:val="en-US"/>
        </w:rPr>
        <w:t>II</w:t>
      </w:r>
      <w:r w:rsidRPr="00EC28D5">
        <w:rPr>
          <w:rFonts w:ascii="Arial" w:hAnsi="Arial" w:cs="Arial"/>
          <w:sz w:val="24"/>
          <w:szCs w:val="24"/>
        </w:rPr>
        <w:t xml:space="preserve"> Федерального стандарта «Планирование контрольных мероприятий». </w:t>
      </w:r>
    </w:p>
    <w:p w:rsidR="002E5655" w:rsidRPr="00EC28D5" w:rsidRDefault="002E5655" w:rsidP="00E1089A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C28D5">
        <w:rPr>
          <w:rFonts w:ascii="Arial" w:hAnsi="Arial" w:cs="Arial"/>
          <w:sz w:val="24"/>
          <w:szCs w:val="24"/>
        </w:rPr>
        <w:t xml:space="preserve">         6. При определении значения критерия «вероятность допущения нарушения» (далее – критерий «вероятность») используется следующая информация:</w:t>
      </w:r>
    </w:p>
    <w:p w:rsidR="002E5655" w:rsidRPr="00EC28D5" w:rsidRDefault="002E5655" w:rsidP="00E1089A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28D5">
        <w:rPr>
          <w:rFonts w:ascii="Arial" w:hAnsi="Arial" w:cs="Arial"/>
          <w:sz w:val="24"/>
          <w:szCs w:val="24"/>
        </w:rPr>
        <w:t xml:space="preserve">а) значения показателей качества финансового менеджмента объекта контроля, определяемые с учетом </w:t>
      </w:r>
      <w:proofErr w:type="gramStart"/>
      <w:r w:rsidRPr="00EC28D5">
        <w:rPr>
          <w:rFonts w:ascii="Arial" w:hAnsi="Arial" w:cs="Arial"/>
          <w:sz w:val="24"/>
          <w:szCs w:val="24"/>
        </w:rPr>
        <w:t>результатов проведения мониторинга качества финансового менеджмента</w:t>
      </w:r>
      <w:proofErr w:type="gramEnd"/>
      <w:r w:rsidRPr="00EC28D5">
        <w:rPr>
          <w:rFonts w:ascii="Arial" w:hAnsi="Arial" w:cs="Arial"/>
          <w:sz w:val="24"/>
          <w:szCs w:val="24"/>
        </w:rPr>
        <w:t xml:space="preserve"> в порядке, принятом в целях реализации положений </w:t>
      </w:r>
      <w:hyperlink r:id="rId8" w:history="1">
        <w:r w:rsidRPr="00EC28D5">
          <w:rPr>
            <w:rFonts w:ascii="Arial" w:hAnsi="Arial" w:cs="Arial"/>
            <w:sz w:val="24"/>
            <w:szCs w:val="24"/>
          </w:rPr>
          <w:t>статьи 160.2-1</w:t>
        </w:r>
      </w:hyperlink>
      <w:r w:rsidRPr="00EC28D5">
        <w:rPr>
          <w:rFonts w:ascii="Arial" w:hAnsi="Arial" w:cs="Arial"/>
          <w:sz w:val="24"/>
          <w:szCs w:val="24"/>
        </w:rPr>
        <w:t xml:space="preserve"> Бюджетного кодекса Российской Федерации;</w:t>
      </w:r>
    </w:p>
    <w:p w:rsidR="002E5655" w:rsidRPr="00EC28D5" w:rsidRDefault="002E5655" w:rsidP="00E1089A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28D5">
        <w:rPr>
          <w:rFonts w:ascii="Arial" w:hAnsi="Arial" w:cs="Arial"/>
          <w:sz w:val="24"/>
          <w:szCs w:val="24"/>
        </w:rPr>
        <w:lastRenderedPageBreak/>
        <w:t xml:space="preserve">б) значения показателей качества управления финансами в публично-правовых образованиях, получающих целевые межбюджетные трансферты </w:t>
      </w:r>
      <w:r w:rsidRPr="00EC28D5">
        <w:rPr>
          <w:rFonts w:ascii="Arial" w:hAnsi="Arial" w:cs="Arial"/>
          <w:sz w:val="24"/>
          <w:szCs w:val="24"/>
        </w:rPr>
        <w:br/>
        <w:t>и бюджетные кредиты;</w:t>
      </w:r>
    </w:p>
    <w:p w:rsidR="002E5655" w:rsidRPr="00EC28D5" w:rsidRDefault="002E5655" w:rsidP="00E108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EC28D5">
        <w:rPr>
          <w:rFonts w:ascii="Arial" w:hAnsi="Arial" w:cs="Arial"/>
          <w:sz w:val="24"/>
          <w:szCs w:val="24"/>
        </w:rPr>
        <w:t>в) наличие (отсутствие) в проверяемом периоде значительных изменений в деятельности объекта контроля, в том числе в его организационной структуре (изменение типа учреждения, реорганизация юридического лица (слияние, присоединение, разделение, выделение, преобразование), создание (ликвидация) обособленных структурных подразделений, изменение состава видов деятельности (полномочий), в том числе закрепление новых видов оказываемых услуг и выполняемых работ);</w:t>
      </w:r>
      <w:proofErr w:type="gramEnd"/>
    </w:p>
    <w:p w:rsidR="002E5655" w:rsidRPr="00EC28D5" w:rsidRDefault="002E5655" w:rsidP="00E108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28D5">
        <w:rPr>
          <w:rFonts w:ascii="Arial" w:hAnsi="Arial" w:cs="Arial"/>
          <w:sz w:val="24"/>
          <w:szCs w:val="24"/>
        </w:rPr>
        <w:t>г) наличие (отсутствие) нарушений, выявленных по результатам ранее проведенных органом контроля и иными уполномоченными органами контрольных мероприятий в отношении объекта контроля;</w:t>
      </w:r>
    </w:p>
    <w:p w:rsidR="002E5655" w:rsidRPr="00EC28D5" w:rsidRDefault="002E5655" w:rsidP="00E1089A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28D5">
        <w:rPr>
          <w:rFonts w:ascii="Arial" w:hAnsi="Arial" w:cs="Arial"/>
          <w:sz w:val="24"/>
          <w:szCs w:val="24"/>
        </w:rPr>
        <w:t>д) полнота исполнения объектом контроля представлений, предписаний об устранении объектом контроля нарушений и недостатков, выявленных                  по результатам ранее проведенных контрольных мероприятий;</w:t>
      </w:r>
    </w:p>
    <w:p w:rsidR="002E5655" w:rsidRPr="00EC28D5" w:rsidRDefault="002E5655" w:rsidP="00E1089A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28D5">
        <w:rPr>
          <w:rFonts w:ascii="Arial" w:hAnsi="Arial" w:cs="Arial"/>
          <w:sz w:val="24"/>
          <w:szCs w:val="24"/>
        </w:rPr>
        <w:t>е) наличие (отсутствие) в отношении объекта контроля обращений (жалоб) граждан, объединений граждан, юридических лиц, поступивших  в органы контроля.</w:t>
      </w:r>
    </w:p>
    <w:p w:rsidR="002E5655" w:rsidRPr="00EC28D5" w:rsidRDefault="002E5655" w:rsidP="00E1089A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color w:val="7030A0"/>
          <w:sz w:val="24"/>
          <w:szCs w:val="24"/>
        </w:rPr>
      </w:pPr>
      <w:r w:rsidRPr="00EC28D5">
        <w:rPr>
          <w:rFonts w:ascii="Arial" w:hAnsi="Arial" w:cs="Arial"/>
          <w:sz w:val="24"/>
          <w:szCs w:val="24"/>
        </w:rPr>
        <w:t xml:space="preserve">          7. При определении значения критерия «существенность последствий нарушения» (далее - критерий «существенность») используется следующая информация:</w:t>
      </w:r>
    </w:p>
    <w:p w:rsidR="002E5655" w:rsidRPr="00EC28D5" w:rsidRDefault="002E5655" w:rsidP="00E1089A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28D5">
        <w:rPr>
          <w:rFonts w:ascii="Arial" w:hAnsi="Arial" w:cs="Arial"/>
          <w:sz w:val="24"/>
          <w:szCs w:val="24"/>
        </w:rPr>
        <w:t xml:space="preserve">а) объемы финансового обеспечения деятельности объекта контроля или выполнения мероприятий (мер муниципальной поддержки) за счет средств бюджета и (или) средств, предоставленных из бюджета, </w:t>
      </w:r>
      <w:r w:rsidRPr="00EC28D5">
        <w:rPr>
          <w:rFonts w:ascii="Arial" w:hAnsi="Arial" w:cs="Arial"/>
          <w:sz w:val="24"/>
          <w:szCs w:val="24"/>
        </w:rPr>
        <w:br/>
        <w:t xml:space="preserve">в проверяемые отчетные периоды (в целом и (или) дифференцированно) по видам расходов, источников финансирования дефицита бюджета; </w:t>
      </w:r>
    </w:p>
    <w:p w:rsidR="002E5655" w:rsidRPr="00EC28D5" w:rsidRDefault="002E5655" w:rsidP="00E1089A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28D5">
        <w:rPr>
          <w:rFonts w:ascii="Arial" w:hAnsi="Arial" w:cs="Arial"/>
          <w:sz w:val="24"/>
          <w:szCs w:val="24"/>
        </w:rPr>
        <w:t>б) значимость мероприятий (мер муниципальной поддержки),                             в отношении которых возможно проведение контрольного мероприятия;</w:t>
      </w:r>
    </w:p>
    <w:p w:rsidR="002E5655" w:rsidRPr="00EC28D5" w:rsidRDefault="002E5655" w:rsidP="00E1089A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28D5">
        <w:rPr>
          <w:rFonts w:ascii="Arial" w:hAnsi="Arial" w:cs="Arial"/>
          <w:sz w:val="24"/>
          <w:szCs w:val="24"/>
        </w:rPr>
        <w:t>в) величина объема принятых обязательств объекта контроля;</w:t>
      </w:r>
    </w:p>
    <w:p w:rsidR="002E5655" w:rsidRPr="00EC28D5" w:rsidRDefault="002E5655" w:rsidP="00E1089A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28D5">
        <w:rPr>
          <w:rFonts w:ascii="Arial" w:hAnsi="Arial" w:cs="Arial"/>
          <w:sz w:val="24"/>
          <w:szCs w:val="24"/>
        </w:rPr>
        <w:t>г) осуществление объектом контроля закупок товаров, работ, услуг для обеспечения муниципальных нужд, соответствующих следующим параметрам:</w:t>
      </w:r>
    </w:p>
    <w:p w:rsidR="002E5655" w:rsidRPr="00EC28D5" w:rsidRDefault="002E5655" w:rsidP="00E1089A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28D5">
        <w:rPr>
          <w:rFonts w:ascii="Arial" w:hAnsi="Arial" w:cs="Arial"/>
          <w:sz w:val="24"/>
          <w:szCs w:val="24"/>
        </w:rPr>
        <w:t>- осуществление закупки товаров, работ, услуг для обеспечения муниципальных нужд у единственного поставщика по причине несостоявшейся конкурентной процедуры или на основании пунктов 2 и 9 части 1 статьи 93 Федерального закона № 44-ФЗ;</w:t>
      </w:r>
    </w:p>
    <w:p w:rsidR="002E5655" w:rsidRPr="00EC28D5" w:rsidRDefault="002E5655" w:rsidP="00E1089A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28D5">
        <w:rPr>
          <w:rFonts w:ascii="Arial" w:hAnsi="Arial" w:cs="Arial"/>
          <w:sz w:val="24"/>
          <w:szCs w:val="24"/>
        </w:rPr>
        <w:t>- наличие условия об исполнении контракта по этапам;</w:t>
      </w:r>
    </w:p>
    <w:p w:rsidR="002E5655" w:rsidRPr="00EC28D5" w:rsidRDefault="002E5655" w:rsidP="00E1089A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28D5">
        <w:rPr>
          <w:rFonts w:ascii="Arial" w:hAnsi="Arial" w:cs="Arial"/>
          <w:sz w:val="24"/>
          <w:szCs w:val="24"/>
        </w:rPr>
        <w:t>- наличие условия о выплате аванса;</w:t>
      </w:r>
    </w:p>
    <w:p w:rsidR="002E5655" w:rsidRPr="00EC28D5" w:rsidRDefault="002E5655" w:rsidP="00E1089A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28D5">
        <w:rPr>
          <w:rFonts w:ascii="Arial" w:hAnsi="Arial" w:cs="Arial"/>
          <w:sz w:val="24"/>
          <w:szCs w:val="24"/>
        </w:rPr>
        <w:t>- заключение контракта по результатам повторной закупки при условии расторжения первоначального контракта по соглашению сторон;</w:t>
      </w:r>
    </w:p>
    <w:p w:rsidR="002E5655" w:rsidRPr="00EC28D5" w:rsidRDefault="002E5655" w:rsidP="00E1089A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28D5">
        <w:rPr>
          <w:rFonts w:ascii="Arial" w:hAnsi="Arial" w:cs="Arial"/>
          <w:sz w:val="24"/>
          <w:szCs w:val="24"/>
        </w:rPr>
        <w:t>е) наличие (отсутствие) в плане работы Ревизионной комиссии Поныровского района Курской области аналогичного контрольного мероприятия.</w:t>
      </w:r>
    </w:p>
    <w:p w:rsidR="002E5655" w:rsidRPr="00EC28D5" w:rsidRDefault="002E5655" w:rsidP="00E1089A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28D5">
        <w:rPr>
          <w:rFonts w:ascii="Arial" w:hAnsi="Arial" w:cs="Arial"/>
          <w:sz w:val="24"/>
          <w:szCs w:val="24"/>
        </w:rPr>
        <w:t>8</w:t>
      </w:r>
      <w:bookmarkStart w:id="1" w:name="P74"/>
      <w:bookmarkEnd w:id="1"/>
      <w:r w:rsidRPr="00EC28D5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EC28D5">
        <w:rPr>
          <w:rFonts w:ascii="Arial" w:hAnsi="Arial" w:cs="Arial"/>
          <w:sz w:val="24"/>
          <w:szCs w:val="24"/>
        </w:rPr>
        <w:t>При определении значения критерия «вероятность» и значения критерия «существенность» используется шкала оценок – «низкая оценка», «средняя оценка» или «высокая оценка».</w:t>
      </w:r>
      <w:proofErr w:type="gramEnd"/>
      <w:r w:rsidRPr="00EC28D5">
        <w:rPr>
          <w:rFonts w:ascii="Arial" w:hAnsi="Arial" w:cs="Arial"/>
          <w:sz w:val="24"/>
          <w:szCs w:val="24"/>
        </w:rPr>
        <w:t xml:space="preserve"> На основании анализа рисков - сочетания критерия «вероятность» и критерия «существенность» </w:t>
      </w:r>
      <w:r w:rsidRPr="00EC28D5">
        <w:rPr>
          <w:rFonts w:ascii="Arial" w:hAnsi="Arial" w:cs="Arial"/>
          <w:sz w:val="24"/>
          <w:szCs w:val="24"/>
        </w:rPr>
        <w:br/>
        <w:t xml:space="preserve">и определения их значения по шкале оценок каждому предмету контроля </w:t>
      </w:r>
      <w:r w:rsidRPr="00EC28D5">
        <w:rPr>
          <w:rFonts w:ascii="Arial" w:hAnsi="Arial" w:cs="Arial"/>
          <w:sz w:val="24"/>
          <w:szCs w:val="24"/>
        </w:rPr>
        <w:br/>
        <w:t>и объекту контроля присваивается одна из следующих категорий риска:</w:t>
      </w:r>
    </w:p>
    <w:p w:rsidR="002E5655" w:rsidRPr="00EC28D5" w:rsidRDefault="002E5655" w:rsidP="00E108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EC28D5">
        <w:rPr>
          <w:rFonts w:ascii="Arial" w:hAnsi="Arial" w:cs="Arial"/>
          <w:sz w:val="24"/>
          <w:szCs w:val="24"/>
        </w:rPr>
        <w:t>чрезвычайно высокий риск - I категория, если значение критерия «существенность» и значение критерия «вероятность» определяются по шкале оценок как «высокая оценка»;</w:t>
      </w:r>
    </w:p>
    <w:p w:rsidR="002E5655" w:rsidRPr="00EC28D5" w:rsidRDefault="002E5655" w:rsidP="00E108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EC28D5">
        <w:rPr>
          <w:rFonts w:ascii="Arial" w:hAnsi="Arial" w:cs="Arial"/>
          <w:sz w:val="24"/>
          <w:szCs w:val="24"/>
        </w:rPr>
        <w:t xml:space="preserve">высокий риск - II категория, если значение критерия «существенность» определяется по шкале оценок как «высокая оценка», а значение критерия </w:t>
      </w:r>
      <w:r w:rsidRPr="00EC28D5">
        <w:rPr>
          <w:rFonts w:ascii="Arial" w:hAnsi="Arial" w:cs="Arial"/>
          <w:sz w:val="24"/>
          <w:szCs w:val="24"/>
        </w:rPr>
        <w:lastRenderedPageBreak/>
        <w:t>«вероятность» определяется по шкале оценок как «средняя оценка»;</w:t>
      </w:r>
    </w:p>
    <w:p w:rsidR="002E5655" w:rsidRPr="00EC28D5" w:rsidRDefault="002E5655" w:rsidP="00E108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EC28D5">
        <w:rPr>
          <w:rFonts w:ascii="Arial" w:hAnsi="Arial" w:cs="Arial"/>
          <w:sz w:val="24"/>
          <w:szCs w:val="24"/>
        </w:rPr>
        <w:t>значительный риск - III категория, если значение критерия «существенность» определяется по шкале оценок как «высокая оценка»,  а значение критерия «вероятность» определяется по шкале оценок как «низкая оценка» или значение критерия «существенность» определяется по шкале оценок как «средняя оценка», а значение критерия «вероятность» определяется по шкале оценок как «высокая оценка»;</w:t>
      </w:r>
      <w:proofErr w:type="gramEnd"/>
    </w:p>
    <w:p w:rsidR="002E5655" w:rsidRPr="00EC28D5" w:rsidRDefault="002E5655" w:rsidP="00E108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EC28D5">
        <w:rPr>
          <w:rFonts w:ascii="Arial" w:hAnsi="Arial" w:cs="Arial"/>
          <w:sz w:val="24"/>
          <w:szCs w:val="24"/>
        </w:rPr>
        <w:t xml:space="preserve">средний риск - IV категория, если значение критерия «существенность»       и значение критерия «вероятность» определяются по шкале оценок как «средняя оценка» или значение критерия «существенность» определяется </w:t>
      </w:r>
      <w:bookmarkStart w:id="2" w:name="_GoBack"/>
      <w:bookmarkEnd w:id="2"/>
      <w:r w:rsidRPr="00EC28D5">
        <w:rPr>
          <w:rFonts w:ascii="Arial" w:hAnsi="Arial" w:cs="Arial"/>
          <w:sz w:val="24"/>
          <w:szCs w:val="24"/>
        </w:rPr>
        <w:t xml:space="preserve"> по шкале оценок как «низкая оценка», а значение критерия «вероятность» определяется по шкале оценок как «высокая оценка»;</w:t>
      </w:r>
      <w:proofErr w:type="gramEnd"/>
    </w:p>
    <w:p w:rsidR="002E5655" w:rsidRPr="00EC28D5" w:rsidRDefault="002E5655" w:rsidP="00E108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EC28D5">
        <w:rPr>
          <w:rFonts w:ascii="Arial" w:hAnsi="Arial" w:cs="Arial"/>
          <w:sz w:val="24"/>
          <w:szCs w:val="24"/>
        </w:rPr>
        <w:t xml:space="preserve">умеренный риск - V категория, если значение критерия «существенность» определяется по шкале оценок как «средняя оценка», </w:t>
      </w:r>
      <w:r w:rsidRPr="00EC28D5">
        <w:rPr>
          <w:rFonts w:ascii="Arial" w:hAnsi="Arial" w:cs="Arial"/>
          <w:sz w:val="24"/>
          <w:szCs w:val="24"/>
        </w:rPr>
        <w:br/>
        <w:t xml:space="preserve">а значение критерия «вероятность» определяется по шкале оценок как «низкая оценка» или значение критерия «существенность» определяется по шкале оценок как «низкая оценка», а значение критерия «вероятность» определяется по шкале оценок </w:t>
      </w:r>
      <w:r w:rsidR="00B7021A" w:rsidRPr="00EC28D5">
        <w:rPr>
          <w:rFonts w:ascii="Arial" w:hAnsi="Arial" w:cs="Arial"/>
          <w:sz w:val="24"/>
          <w:szCs w:val="24"/>
        </w:rPr>
        <w:t xml:space="preserve"> </w:t>
      </w:r>
      <w:r w:rsidRPr="00EC28D5">
        <w:rPr>
          <w:rFonts w:ascii="Arial" w:hAnsi="Arial" w:cs="Arial"/>
          <w:sz w:val="24"/>
          <w:szCs w:val="24"/>
        </w:rPr>
        <w:t xml:space="preserve">   как «средняя оценка»;</w:t>
      </w:r>
      <w:proofErr w:type="gramEnd"/>
    </w:p>
    <w:p w:rsidR="002E5655" w:rsidRPr="00EC28D5" w:rsidRDefault="002E5655" w:rsidP="00E108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EC28D5">
        <w:rPr>
          <w:rFonts w:ascii="Arial" w:hAnsi="Arial" w:cs="Arial"/>
          <w:sz w:val="24"/>
          <w:szCs w:val="24"/>
        </w:rPr>
        <w:t>низкий риск - VI категория, если значение критерия «существенность</w:t>
      </w:r>
      <w:r w:rsidR="00B7021A" w:rsidRPr="00EC28D5">
        <w:rPr>
          <w:rFonts w:ascii="Arial" w:hAnsi="Arial" w:cs="Arial"/>
          <w:sz w:val="24"/>
          <w:szCs w:val="24"/>
        </w:rPr>
        <w:t xml:space="preserve">» </w:t>
      </w:r>
      <w:r w:rsidRPr="00EC28D5">
        <w:rPr>
          <w:rFonts w:ascii="Arial" w:hAnsi="Arial" w:cs="Arial"/>
          <w:sz w:val="24"/>
          <w:szCs w:val="24"/>
        </w:rPr>
        <w:t xml:space="preserve">    и значение критерия «вероятность» определяются по шкале оценок как «низкая оценка».</w:t>
      </w:r>
    </w:p>
    <w:p w:rsidR="002E5655" w:rsidRPr="00EC28D5" w:rsidRDefault="002E5655" w:rsidP="00E108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bookmarkStart w:id="3" w:name="P82"/>
      <w:bookmarkEnd w:id="3"/>
      <w:r w:rsidRPr="00EC28D5">
        <w:rPr>
          <w:rFonts w:ascii="Arial" w:hAnsi="Arial" w:cs="Arial"/>
          <w:sz w:val="24"/>
          <w:szCs w:val="24"/>
        </w:rPr>
        <w:t xml:space="preserve">9. </w:t>
      </w:r>
      <w:proofErr w:type="gramStart"/>
      <w:r w:rsidRPr="00EC28D5">
        <w:rPr>
          <w:rFonts w:ascii="Arial" w:hAnsi="Arial" w:cs="Arial"/>
          <w:sz w:val="24"/>
          <w:szCs w:val="24"/>
        </w:rPr>
        <w:t>В случае если объекты контроля имеют одинаковые значения критерия «вероятность»</w:t>
      </w:r>
      <w:r w:rsidR="00B7021A" w:rsidRPr="00EC28D5">
        <w:rPr>
          <w:rFonts w:ascii="Arial" w:hAnsi="Arial" w:cs="Arial"/>
          <w:sz w:val="24"/>
          <w:szCs w:val="24"/>
        </w:rPr>
        <w:t xml:space="preserve"> и критерия </w:t>
      </w:r>
      <w:r w:rsidRPr="00EC28D5">
        <w:rPr>
          <w:rFonts w:ascii="Arial" w:hAnsi="Arial" w:cs="Arial"/>
          <w:sz w:val="24"/>
          <w:szCs w:val="24"/>
        </w:rPr>
        <w:t>«существенность»</w:t>
      </w:r>
      <w:r w:rsidR="00B7021A" w:rsidRPr="00EC28D5">
        <w:rPr>
          <w:rFonts w:ascii="Arial" w:hAnsi="Arial" w:cs="Arial"/>
          <w:sz w:val="24"/>
          <w:szCs w:val="24"/>
        </w:rPr>
        <w:t xml:space="preserve">, </w:t>
      </w:r>
      <w:r w:rsidRPr="00EC28D5">
        <w:rPr>
          <w:rFonts w:ascii="Arial" w:hAnsi="Arial" w:cs="Arial"/>
          <w:sz w:val="24"/>
          <w:szCs w:val="24"/>
        </w:rPr>
        <w:t xml:space="preserve">приоритетным </w:t>
      </w:r>
      <w:r w:rsidRPr="00EC28D5">
        <w:rPr>
          <w:rFonts w:ascii="Arial" w:hAnsi="Arial" w:cs="Arial"/>
          <w:sz w:val="24"/>
          <w:szCs w:val="24"/>
        </w:rPr>
        <w:br/>
        <w:t xml:space="preserve">к включению в План контрольных мероприятий является объект контроля, </w:t>
      </w:r>
      <w:r w:rsidRPr="00EC28D5">
        <w:rPr>
          <w:rFonts w:ascii="Arial" w:hAnsi="Arial" w:cs="Arial"/>
          <w:sz w:val="24"/>
          <w:szCs w:val="24"/>
        </w:rPr>
        <w:br/>
        <w:t xml:space="preserve">в отношении которого было проведено идентичное контрольное мероприятие, то есть контрольное мероприятие в отношении того же объекта контроля и темы контрольного мероприятия, с большей длительностью периода между проведением такого контрольного мероприятия </w:t>
      </w:r>
      <w:r w:rsidRPr="00EC28D5">
        <w:rPr>
          <w:rFonts w:ascii="Arial" w:hAnsi="Arial" w:cs="Arial"/>
          <w:sz w:val="24"/>
          <w:szCs w:val="24"/>
        </w:rPr>
        <w:br/>
        <w:t>и составлением проекта плана контрольных мероприятий.</w:t>
      </w:r>
      <w:proofErr w:type="gramEnd"/>
    </w:p>
    <w:p w:rsidR="002E5655" w:rsidRPr="00EC28D5" w:rsidRDefault="002E5655" w:rsidP="00E1089A">
      <w:pPr>
        <w:pStyle w:val="ab"/>
        <w:widowControl w:val="0"/>
        <w:numPr>
          <w:ilvl w:val="0"/>
          <w:numId w:val="3"/>
        </w:numPr>
        <w:tabs>
          <w:tab w:val="left" w:pos="993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C28D5">
        <w:rPr>
          <w:rFonts w:ascii="Arial" w:hAnsi="Arial" w:cs="Arial"/>
          <w:sz w:val="24"/>
          <w:szCs w:val="24"/>
        </w:rPr>
        <w:t>. Типовые темы плановых контрольных мероприятий установлены Федеральным стандартом «Планирование». При составлении проекта Плана контрольных мероприятий в рамках одного контрольного мероприятия может быть использовано несколько типовых тем плановых контрольных мероприятий.</w:t>
      </w:r>
    </w:p>
    <w:p w:rsidR="002E5655" w:rsidRPr="00EC28D5" w:rsidRDefault="002E5655" w:rsidP="00E1089A">
      <w:pPr>
        <w:pStyle w:val="ab"/>
        <w:widowControl w:val="0"/>
        <w:numPr>
          <w:ilvl w:val="0"/>
          <w:numId w:val="4"/>
        </w:numPr>
        <w:tabs>
          <w:tab w:val="left" w:pos="993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C28D5">
        <w:rPr>
          <w:rFonts w:ascii="Arial" w:hAnsi="Arial" w:cs="Arial"/>
          <w:sz w:val="24"/>
          <w:szCs w:val="24"/>
        </w:rPr>
        <w:t xml:space="preserve">План контрольных мероприятий утверждается постановлением Администрации </w:t>
      </w:r>
      <w:r w:rsidR="00B7021A" w:rsidRPr="00EC28D5">
        <w:rPr>
          <w:rFonts w:ascii="Arial" w:hAnsi="Arial" w:cs="Arial"/>
          <w:sz w:val="24"/>
          <w:szCs w:val="24"/>
        </w:rPr>
        <w:t xml:space="preserve">Горяйновского сельсовета </w:t>
      </w:r>
      <w:r w:rsidRPr="00EC28D5">
        <w:rPr>
          <w:rFonts w:ascii="Arial" w:hAnsi="Arial" w:cs="Arial"/>
          <w:sz w:val="24"/>
          <w:szCs w:val="24"/>
        </w:rPr>
        <w:t>Поныровского района Курской области до завершения года, предшествующего планируемому году.</w:t>
      </w:r>
    </w:p>
    <w:p w:rsidR="002E5655" w:rsidRPr="00EC28D5" w:rsidRDefault="002E5655" w:rsidP="00E1089A">
      <w:pPr>
        <w:pStyle w:val="ab"/>
        <w:widowControl w:val="0"/>
        <w:numPr>
          <w:ilvl w:val="0"/>
          <w:numId w:val="4"/>
        </w:numPr>
        <w:tabs>
          <w:tab w:val="left" w:pos="993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C28D5">
        <w:rPr>
          <w:rFonts w:ascii="Arial" w:hAnsi="Arial" w:cs="Arial"/>
          <w:sz w:val="24"/>
          <w:szCs w:val="24"/>
        </w:rPr>
        <w:t>Перечень оснований для внесения изменений в План контрольных мероприятий в случаях невозможности проведения плановых контрольных мероприятий установлен Федеральным стандартом «Планирование».</w:t>
      </w:r>
    </w:p>
    <w:p w:rsidR="002E5655" w:rsidRPr="00EC28D5" w:rsidRDefault="002E5655" w:rsidP="00E1089A">
      <w:pPr>
        <w:widowControl w:val="0"/>
        <w:autoSpaceDE w:val="0"/>
        <w:autoSpaceDN w:val="0"/>
        <w:spacing w:after="0" w:line="240" w:lineRule="auto"/>
        <w:ind w:left="9923"/>
        <w:jc w:val="both"/>
        <w:rPr>
          <w:rFonts w:ascii="Arial" w:hAnsi="Arial" w:cs="Arial"/>
          <w:sz w:val="24"/>
          <w:szCs w:val="24"/>
        </w:rPr>
      </w:pPr>
    </w:p>
    <w:p w:rsidR="002E5655" w:rsidRPr="00EC28D5" w:rsidRDefault="002E5655" w:rsidP="00E1089A">
      <w:pPr>
        <w:widowControl w:val="0"/>
        <w:autoSpaceDE w:val="0"/>
        <w:autoSpaceDN w:val="0"/>
        <w:spacing w:after="0" w:line="240" w:lineRule="auto"/>
        <w:ind w:left="9923"/>
        <w:jc w:val="both"/>
        <w:rPr>
          <w:rFonts w:ascii="Arial" w:hAnsi="Arial" w:cs="Arial"/>
          <w:sz w:val="24"/>
          <w:szCs w:val="24"/>
        </w:rPr>
        <w:sectPr w:rsidR="002E5655" w:rsidRPr="00EC28D5" w:rsidSect="00EC28D5">
          <w:pgSz w:w="11906" w:h="16838"/>
          <w:pgMar w:top="851" w:right="796" w:bottom="1134" w:left="1701" w:header="709" w:footer="709" w:gutter="0"/>
          <w:pgNumType w:start="1"/>
          <w:cols w:space="708"/>
          <w:titlePg/>
          <w:docGrid w:linePitch="360"/>
        </w:sectPr>
      </w:pPr>
    </w:p>
    <w:p w:rsidR="002E5655" w:rsidRPr="00EC28D5" w:rsidRDefault="002E5655" w:rsidP="00B7021A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2E5655" w:rsidRPr="00EC28D5" w:rsidSect="00DC25CC">
      <w:footerReference w:type="default" r:id="rId9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B22" w:rsidRDefault="00296B22" w:rsidP="00577885">
      <w:pPr>
        <w:spacing w:after="0" w:line="240" w:lineRule="auto"/>
      </w:pPr>
      <w:r>
        <w:separator/>
      </w:r>
    </w:p>
  </w:endnote>
  <w:endnote w:type="continuationSeparator" w:id="0">
    <w:p w:rsidR="00296B22" w:rsidRDefault="00296B22" w:rsidP="00577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655" w:rsidRPr="00020604" w:rsidRDefault="002E5655" w:rsidP="0049086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B22" w:rsidRDefault="00296B22" w:rsidP="00577885">
      <w:pPr>
        <w:spacing w:after="0" w:line="240" w:lineRule="auto"/>
      </w:pPr>
      <w:r>
        <w:separator/>
      </w:r>
    </w:p>
  </w:footnote>
  <w:footnote w:type="continuationSeparator" w:id="0">
    <w:p w:rsidR="00296B22" w:rsidRDefault="00296B22" w:rsidP="005778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61D4"/>
    <w:multiLevelType w:val="hybridMultilevel"/>
    <w:tmpl w:val="5194F8EC"/>
    <w:lvl w:ilvl="0" w:tplc="6684730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340F2"/>
    <w:multiLevelType w:val="hybridMultilevel"/>
    <w:tmpl w:val="267CB390"/>
    <w:lvl w:ilvl="0" w:tplc="52F60C26">
      <w:start w:val="1"/>
      <w:numFmt w:val="decimal"/>
      <w:lvlText w:val="%1."/>
      <w:lvlJc w:val="left"/>
      <w:pPr>
        <w:ind w:left="795" w:hanging="795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769" w:hanging="360"/>
      </w:pPr>
    </w:lvl>
    <w:lvl w:ilvl="2" w:tplc="0419001B">
      <w:start w:val="1"/>
      <w:numFmt w:val="lowerRoman"/>
      <w:lvlText w:val="%3."/>
      <w:lvlJc w:val="right"/>
      <w:pPr>
        <w:ind w:left="1489" w:hanging="180"/>
      </w:pPr>
    </w:lvl>
    <w:lvl w:ilvl="3" w:tplc="0419000F">
      <w:start w:val="1"/>
      <w:numFmt w:val="decimal"/>
      <w:lvlText w:val="%4."/>
      <w:lvlJc w:val="left"/>
      <w:pPr>
        <w:ind w:left="2209" w:hanging="360"/>
      </w:pPr>
    </w:lvl>
    <w:lvl w:ilvl="4" w:tplc="04190019">
      <w:start w:val="1"/>
      <w:numFmt w:val="lowerLetter"/>
      <w:lvlText w:val="%5."/>
      <w:lvlJc w:val="left"/>
      <w:pPr>
        <w:ind w:left="2929" w:hanging="360"/>
      </w:pPr>
    </w:lvl>
    <w:lvl w:ilvl="5" w:tplc="0419001B">
      <w:start w:val="1"/>
      <w:numFmt w:val="lowerRoman"/>
      <w:lvlText w:val="%6."/>
      <w:lvlJc w:val="right"/>
      <w:pPr>
        <w:ind w:left="3649" w:hanging="180"/>
      </w:pPr>
    </w:lvl>
    <w:lvl w:ilvl="6" w:tplc="0419000F">
      <w:start w:val="1"/>
      <w:numFmt w:val="decimal"/>
      <w:lvlText w:val="%7."/>
      <w:lvlJc w:val="left"/>
      <w:pPr>
        <w:ind w:left="4369" w:hanging="360"/>
      </w:pPr>
    </w:lvl>
    <w:lvl w:ilvl="7" w:tplc="04190019">
      <w:start w:val="1"/>
      <w:numFmt w:val="lowerLetter"/>
      <w:lvlText w:val="%8."/>
      <w:lvlJc w:val="left"/>
      <w:pPr>
        <w:ind w:left="5089" w:hanging="360"/>
      </w:pPr>
    </w:lvl>
    <w:lvl w:ilvl="8" w:tplc="0419001B">
      <w:start w:val="1"/>
      <w:numFmt w:val="lowerRoman"/>
      <w:lvlText w:val="%9."/>
      <w:lvlJc w:val="right"/>
      <w:pPr>
        <w:ind w:left="5809" w:hanging="180"/>
      </w:pPr>
    </w:lvl>
  </w:abstractNum>
  <w:abstractNum w:abstractNumId="2">
    <w:nsid w:val="0C717790"/>
    <w:multiLevelType w:val="hybridMultilevel"/>
    <w:tmpl w:val="F67230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807514"/>
    <w:multiLevelType w:val="hybridMultilevel"/>
    <w:tmpl w:val="61F8DF2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885"/>
    <w:rsid w:val="00020604"/>
    <w:rsid w:val="00050813"/>
    <w:rsid w:val="00164484"/>
    <w:rsid w:val="001A4D7E"/>
    <w:rsid w:val="0025346D"/>
    <w:rsid w:val="00255548"/>
    <w:rsid w:val="00292025"/>
    <w:rsid w:val="00296B22"/>
    <w:rsid w:val="002A7CD4"/>
    <w:rsid w:val="002E5655"/>
    <w:rsid w:val="00301F22"/>
    <w:rsid w:val="0031763E"/>
    <w:rsid w:val="0039734A"/>
    <w:rsid w:val="004469A6"/>
    <w:rsid w:val="00490865"/>
    <w:rsid w:val="00577885"/>
    <w:rsid w:val="00612BC8"/>
    <w:rsid w:val="00634E72"/>
    <w:rsid w:val="006E0F57"/>
    <w:rsid w:val="007E3415"/>
    <w:rsid w:val="00861558"/>
    <w:rsid w:val="00924F6D"/>
    <w:rsid w:val="00931680"/>
    <w:rsid w:val="00A252BF"/>
    <w:rsid w:val="00A437C4"/>
    <w:rsid w:val="00A8055D"/>
    <w:rsid w:val="00AE1D26"/>
    <w:rsid w:val="00B37B0B"/>
    <w:rsid w:val="00B7021A"/>
    <w:rsid w:val="00C27B7C"/>
    <w:rsid w:val="00C45877"/>
    <w:rsid w:val="00C91379"/>
    <w:rsid w:val="00D57C24"/>
    <w:rsid w:val="00D62EED"/>
    <w:rsid w:val="00DC25CC"/>
    <w:rsid w:val="00E1089A"/>
    <w:rsid w:val="00E42189"/>
    <w:rsid w:val="00E62B7D"/>
    <w:rsid w:val="00EA4BB4"/>
    <w:rsid w:val="00EB0C2C"/>
    <w:rsid w:val="00EC28D5"/>
    <w:rsid w:val="00EE5B20"/>
    <w:rsid w:val="00EF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D26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577885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577885"/>
    <w:rPr>
      <w:rFonts w:ascii="Times New Roman" w:hAnsi="Times New Roman" w:cs="Times New Roman"/>
      <w:sz w:val="20"/>
      <w:szCs w:val="20"/>
    </w:rPr>
  </w:style>
  <w:style w:type="character" w:styleId="a5">
    <w:name w:val="footnote reference"/>
    <w:uiPriority w:val="99"/>
    <w:semiHidden/>
    <w:rsid w:val="00577885"/>
    <w:rPr>
      <w:vertAlign w:val="superscript"/>
    </w:rPr>
  </w:style>
  <w:style w:type="table" w:styleId="a6">
    <w:name w:val="Table Grid"/>
    <w:basedOn w:val="a1"/>
    <w:uiPriority w:val="99"/>
    <w:rsid w:val="00577885"/>
    <w:rPr>
      <w:rFonts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577885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8">
    <w:name w:val="Нижний колонтитул Знак"/>
    <w:link w:val="a7"/>
    <w:uiPriority w:val="99"/>
    <w:locked/>
    <w:rsid w:val="00577885"/>
    <w:rPr>
      <w:rFonts w:eastAsia="Times New Roman"/>
      <w:lang w:eastAsia="en-US"/>
    </w:rPr>
  </w:style>
  <w:style w:type="paragraph" w:styleId="a9">
    <w:name w:val="header"/>
    <w:basedOn w:val="a"/>
    <w:link w:val="aa"/>
    <w:uiPriority w:val="99"/>
    <w:semiHidden/>
    <w:rsid w:val="00DC25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DC25CC"/>
  </w:style>
  <w:style w:type="paragraph" w:customStyle="1" w:styleId="ConsPlusNormal">
    <w:name w:val="ConsPlusNormal"/>
    <w:uiPriority w:val="99"/>
    <w:rsid w:val="00490865"/>
    <w:pPr>
      <w:widowControl w:val="0"/>
      <w:autoSpaceDE w:val="0"/>
      <w:autoSpaceDN w:val="0"/>
    </w:pPr>
    <w:rPr>
      <w:rFonts w:cs="Calibri"/>
      <w:sz w:val="22"/>
      <w:szCs w:val="22"/>
    </w:rPr>
  </w:style>
  <w:style w:type="paragraph" w:styleId="ab">
    <w:name w:val="List Paragraph"/>
    <w:basedOn w:val="a"/>
    <w:uiPriority w:val="99"/>
    <w:qFormat/>
    <w:rsid w:val="00490865"/>
    <w:pPr>
      <w:ind w:left="720"/>
    </w:pPr>
  </w:style>
  <w:style w:type="paragraph" w:customStyle="1" w:styleId="CharCharCharCharCharCharCharCha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a"/>
    <w:uiPriority w:val="99"/>
    <w:rsid w:val="00E1089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D26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577885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577885"/>
    <w:rPr>
      <w:rFonts w:ascii="Times New Roman" w:hAnsi="Times New Roman" w:cs="Times New Roman"/>
      <w:sz w:val="20"/>
      <w:szCs w:val="20"/>
    </w:rPr>
  </w:style>
  <w:style w:type="character" w:styleId="a5">
    <w:name w:val="footnote reference"/>
    <w:uiPriority w:val="99"/>
    <w:semiHidden/>
    <w:rsid w:val="00577885"/>
    <w:rPr>
      <w:vertAlign w:val="superscript"/>
    </w:rPr>
  </w:style>
  <w:style w:type="table" w:styleId="a6">
    <w:name w:val="Table Grid"/>
    <w:basedOn w:val="a1"/>
    <w:uiPriority w:val="99"/>
    <w:rsid w:val="00577885"/>
    <w:rPr>
      <w:rFonts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577885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8">
    <w:name w:val="Нижний колонтитул Знак"/>
    <w:link w:val="a7"/>
    <w:uiPriority w:val="99"/>
    <w:locked/>
    <w:rsid w:val="00577885"/>
    <w:rPr>
      <w:rFonts w:eastAsia="Times New Roman"/>
      <w:lang w:eastAsia="en-US"/>
    </w:rPr>
  </w:style>
  <w:style w:type="paragraph" w:styleId="a9">
    <w:name w:val="header"/>
    <w:basedOn w:val="a"/>
    <w:link w:val="aa"/>
    <w:uiPriority w:val="99"/>
    <w:semiHidden/>
    <w:rsid w:val="00DC25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DC25CC"/>
  </w:style>
  <w:style w:type="paragraph" w:customStyle="1" w:styleId="ConsPlusNormal">
    <w:name w:val="ConsPlusNormal"/>
    <w:uiPriority w:val="99"/>
    <w:rsid w:val="00490865"/>
    <w:pPr>
      <w:widowControl w:val="0"/>
      <w:autoSpaceDE w:val="0"/>
      <w:autoSpaceDN w:val="0"/>
    </w:pPr>
    <w:rPr>
      <w:rFonts w:cs="Calibri"/>
      <w:sz w:val="22"/>
      <w:szCs w:val="22"/>
    </w:rPr>
  </w:style>
  <w:style w:type="paragraph" w:styleId="ab">
    <w:name w:val="List Paragraph"/>
    <w:basedOn w:val="a"/>
    <w:uiPriority w:val="99"/>
    <w:qFormat/>
    <w:rsid w:val="00490865"/>
    <w:pPr>
      <w:ind w:left="720"/>
    </w:pPr>
  </w:style>
  <w:style w:type="paragraph" w:customStyle="1" w:styleId="CharCharCharCharCharCharCharCha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a"/>
    <w:uiPriority w:val="99"/>
    <w:rsid w:val="00E1089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44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2E78BE00F775D217AB261C714EB93288F799123406B956A1C80B005A86C1B9924434B7668BBB9C0DA34E3E0A6831573BDC4126D6A73W26C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1497</Words>
  <Characters>8535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SPecialiST RePack</Company>
  <LinksUpToDate>false</LinksUpToDate>
  <CharactersWithSpaces>10012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777</cp:lastModifiedBy>
  <cp:revision>5</cp:revision>
  <cp:lastPrinted>2021-03-25T09:29:00Z</cp:lastPrinted>
  <dcterms:created xsi:type="dcterms:W3CDTF">2021-04-08T13:49:00Z</dcterms:created>
  <dcterms:modified xsi:type="dcterms:W3CDTF">2021-04-09T07:13:00Z</dcterms:modified>
</cp:coreProperties>
</file>